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A73" w:rsidRPr="00AD3FA8" w:rsidRDefault="00413A73" w:rsidP="00413A73">
      <w:pPr>
        <w:rPr>
          <w:bCs/>
          <w:lang w:val="ru-RU"/>
        </w:rPr>
      </w:pPr>
      <w:r w:rsidRPr="00AD3FA8">
        <w:rPr>
          <w:b/>
          <w:bCs/>
          <w:lang w:val="sr-Cyrl-CS"/>
        </w:rPr>
        <w:t>Табела 5.</w:t>
      </w:r>
      <w:r w:rsidRPr="00AD3FA8">
        <w:rPr>
          <w:b/>
          <w:bCs/>
          <w:lang w:val="en-US"/>
        </w:rPr>
        <w:t>2</w:t>
      </w:r>
      <w:r w:rsidRPr="00AD3FA8">
        <w:rPr>
          <w:b/>
          <w:bCs/>
          <w:lang w:val="sr-Cyrl-CS"/>
        </w:rPr>
        <w:t xml:space="preserve"> </w:t>
      </w:r>
      <w:r w:rsidRPr="00AD3FA8">
        <w:rPr>
          <w:bCs/>
          <w:lang w:val="sr-Cyrl-CS"/>
        </w:rPr>
        <w:t xml:space="preserve">Спецификација  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989"/>
        <w:gridCol w:w="785"/>
        <w:gridCol w:w="1786"/>
        <w:gridCol w:w="565"/>
        <w:gridCol w:w="2180"/>
        <w:gridCol w:w="322"/>
        <w:gridCol w:w="1198"/>
      </w:tblGrid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FA00F7">
            <w:pPr>
              <w:rPr>
                <w:bCs/>
                <w:lang w:val="sr-Cyrl-CS"/>
              </w:rPr>
            </w:pPr>
            <w:r w:rsidRPr="00AD3FA8">
              <w:rPr>
                <w:bCs/>
                <w:lang w:val="sr-Cyrl-CS"/>
              </w:rPr>
              <w:t>Студијски програм</w:t>
            </w:r>
            <w:r w:rsidRPr="00AD3FA8">
              <w:rPr>
                <w:bCs/>
                <w:lang w:val="ru-RU"/>
              </w:rPr>
              <w:t>/студијски програми</w:t>
            </w:r>
            <w:r w:rsidRPr="00AD3FA8">
              <w:rPr>
                <w:bCs/>
                <w:lang w:val="sr-Cyrl-CS"/>
              </w:rPr>
              <w:t xml:space="preserve"> </w:t>
            </w:r>
            <w:r w:rsidRPr="00AD3FA8">
              <w:rPr>
                <w:bCs/>
              </w:rPr>
              <w:t>:</w:t>
            </w:r>
            <w:r w:rsidR="00D35EB6" w:rsidRPr="00AD3FA8">
              <w:rPr>
                <w:bCs/>
                <w:lang w:val="sr-Cyrl-RS"/>
              </w:rPr>
              <w:t xml:space="preserve"> </w:t>
            </w:r>
            <w:r w:rsidRPr="00AD3FA8">
              <w:rPr>
                <w:bCs/>
                <w:lang w:val="sr-Cyrl-CS"/>
              </w:rPr>
              <w:t>Српска књижевност и језик; Српска књижевност и језик са компаратистиком</w:t>
            </w: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413A73">
            <w:pPr>
              <w:rPr>
                <w:bCs/>
                <w:lang w:val="sr-Cyrl-CS"/>
              </w:rPr>
            </w:pPr>
            <w:r w:rsidRPr="00AD3FA8">
              <w:rPr>
                <w:lang w:val="sr-Cyrl-CS"/>
              </w:rPr>
              <w:t xml:space="preserve">Врста </w:t>
            </w:r>
            <w:r w:rsidRPr="00AD3FA8">
              <w:rPr>
                <w:lang w:val="ru-RU"/>
              </w:rPr>
              <w:t>и ниво студија:</w:t>
            </w:r>
            <w:r w:rsidRPr="00AD3FA8">
              <w:rPr>
                <w:lang w:val="sr-Latn-RS"/>
              </w:rPr>
              <w:t xml:space="preserve"> </w:t>
            </w:r>
            <w:r w:rsidRPr="00AD3FA8">
              <w:rPr>
                <w:lang w:val="sr-Cyrl-RS"/>
              </w:rPr>
              <w:t>мастер</w:t>
            </w:r>
            <w:r w:rsidRPr="00AD3FA8">
              <w:rPr>
                <w:lang w:val="ru-RU"/>
              </w:rPr>
              <w:t xml:space="preserve"> студије</w:t>
            </w: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720113" w:rsidP="00342816">
            <w:r>
              <w:rPr>
                <w:b/>
                <w:bCs/>
                <w:lang w:val="sr-Cyrl-CS"/>
              </w:rPr>
              <w:t>Назив предмета: Интер</w:t>
            </w:r>
            <w:r w:rsidR="00413A73" w:rsidRPr="00AD3FA8">
              <w:rPr>
                <w:b/>
                <w:bCs/>
                <w:lang w:val="sr-Cyrl-CS"/>
              </w:rPr>
              <w:t xml:space="preserve">медијалност </w:t>
            </w:r>
            <w:r w:rsidR="00342816" w:rsidRPr="00AD3FA8">
              <w:rPr>
                <w:b/>
                <w:bCs/>
                <w:lang w:val="sr-Cyrl-CS"/>
              </w:rPr>
              <w:t>у</w:t>
            </w:r>
            <w:r w:rsidR="00413A73" w:rsidRPr="00AD3FA8">
              <w:rPr>
                <w:b/>
                <w:bCs/>
                <w:lang w:val="sr-Cyrl-CS"/>
              </w:rPr>
              <w:t xml:space="preserve"> настав</w:t>
            </w:r>
            <w:r>
              <w:rPr>
                <w:b/>
                <w:bCs/>
                <w:lang w:val="sr-Cyrl-CS"/>
              </w:rPr>
              <w:t>и</w:t>
            </w:r>
            <w:r w:rsidR="00413A73" w:rsidRPr="00AD3FA8">
              <w:rPr>
                <w:b/>
                <w:bCs/>
                <w:lang w:val="sr-Cyrl-CS"/>
              </w:rPr>
              <w:t xml:space="preserve"> књижевности</w:t>
            </w: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F609C1" w:rsidRDefault="00413A73" w:rsidP="00F609C1">
            <w:pPr>
              <w:rPr>
                <w:b/>
                <w:bCs/>
                <w:lang w:val="en-US"/>
              </w:rPr>
            </w:pPr>
            <w:r w:rsidRPr="00AD3FA8">
              <w:rPr>
                <w:b/>
                <w:bCs/>
                <w:lang w:val="sr-Cyrl-CS"/>
              </w:rPr>
              <w:t>Наставник</w:t>
            </w:r>
            <w:r w:rsidRPr="00AD3FA8">
              <w:rPr>
                <w:b/>
                <w:bCs/>
                <w:lang w:val="ru-RU"/>
              </w:rPr>
              <w:t xml:space="preserve"> (</w:t>
            </w:r>
            <w:r w:rsidRPr="00AD3FA8">
              <w:rPr>
                <w:b/>
              </w:rPr>
              <w:t xml:space="preserve">Презиме, </w:t>
            </w:r>
            <w:r w:rsidRPr="00AD3FA8">
              <w:rPr>
                <w:b/>
                <w:lang w:val="sr-Cyrl-CS"/>
              </w:rPr>
              <w:t xml:space="preserve">средње слово, </w:t>
            </w:r>
            <w:r w:rsidRPr="00AD3FA8">
              <w:rPr>
                <w:b/>
              </w:rPr>
              <w:t>име</w:t>
            </w:r>
            <w:r w:rsidRPr="00AD3FA8">
              <w:rPr>
                <w:lang w:val="ru-RU"/>
              </w:rPr>
              <w:t>)</w:t>
            </w:r>
            <w:r w:rsidRPr="00AD3FA8">
              <w:rPr>
                <w:b/>
                <w:bCs/>
                <w:lang w:val="sr-Cyrl-CS"/>
              </w:rPr>
              <w:t>: Вукићевић, Б. Д</w:t>
            </w:r>
            <w:r w:rsidR="00F609C1">
              <w:rPr>
                <w:b/>
                <w:bCs/>
                <w:lang w:val="sr-Cyrl-CS"/>
              </w:rPr>
              <w:t xml:space="preserve">рагана, Станковић Шошо, </w:t>
            </w:r>
            <w:r w:rsidR="00074876">
              <w:rPr>
                <w:b/>
                <w:bCs/>
                <w:lang w:val="sr-Cyrl-RS"/>
              </w:rPr>
              <w:t xml:space="preserve">Б. </w:t>
            </w:r>
            <w:bookmarkStart w:id="0" w:name="_GoBack"/>
            <w:bookmarkEnd w:id="0"/>
            <w:r w:rsidR="00F609C1">
              <w:rPr>
                <w:b/>
                <w:bCs/>
                <w:lang w:val="sr-Cyrl-CS"/>
              </w:rPr>
              <w:t>Наташа</w:t>
            </w: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r w:rsidRPr="00AD3FA8">
              <w:rPr>
                <w:bCs/>
                <w:lang w:val="sr-Cyrl-CS"/>
              </w:rPr>
              <w:t>Статус предмета: изборни предмет</w:t>
            </w: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lang w:val="sr-Cyrl-CS"/>
              </w:rPr>
            </w:pPr>
            <w:r w:rsidRPr="00AD3FA8">
              <w:rPr>
                <w:bCs/>
                <w:lang w:val="sr-Cyrl-CS"/>
              </w:rPr>
              <w:t>Број ЕСПБ</w:t>
            </w:r>
            <w:r w:rsidRPr="00AD3FA8">
              <w:rPr>
                <w:bCs/>
              </w:rPr>
              <w:t>:</w:t>
            </w:r>
            <w:r w:rsidRPr="00AD3FA8">
              <w:rPr>
                <w:bCs/>
                <w:lang w:val="sr-Cyrl-CS"/>
              </w:rPr>
              <w:t>3</w:t>
            </w: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lang w:val="sr-Cyrl-CS"/>
              </w:rPr>
            </w:pPr>
            <w:r w:rsidRPr="00AD3FA8">
              <w:rPr>
                <w:bCs/>
                <w:lang w:val="sr-Cyrl-CS"/>
              </w:rPr>
              <w:t>Услов</w:t>
            </w:r>
            <w:r w:rsidRPr="00AD3FA8">
              <w:rPr>
                <w:bCs/>
              </w:rPr>
              <w:t>:</w:t>
            </w:r>
            <w:r w:rsidRPr="00AD3FA8">
              <w:rPr>
                <w:bCs/>
                <w:lang w:val="sr-Cyrl-CS"/>
              </w:rPr>
              <w:t xml:space="preserve"> </w:t>
            </w: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/>
                <w:bCs/>
                <w:lang w:val="sr-Cyrl-CS"/>
              </w:rPr>
            </w:pPr>
            <w:r w:rsidRPr="00AD3FA8">
              <w:rPr>
                <w:b/>
                <w:bCs/>
                <w:lang w:val="sr-Cyrl-CS"/>
              </w:rPr>
              <w:t>Циљ предмета</w:t>
            </w:r>
            <w:r w:rsidR="00D35EB6" w:rsidRPr="00AD3FA8">
              <w:rPr>
                <w:b/>
                <w:bCs/>
                <w:lang w:val="sr-Cyrl-CS"/>
              </w:rPr>
              <w:t xml:space="preserve"> </w:t>
            </w:r>
          </w:p>
          <w:p w:rsidR="00413A73" w:rsidRPr="00AD3FA8" w:rsidRDefault="00720113" w:rsidP="00AD3FA8">
            <w:pPr>
              <w:jc w:val="both"/>
              <w:rPr>
                <w:bCs/>
                <w:lang w:val="sr-Cyrl-RS"/>
              </w:rPr>
            </w:pPr>
            <w:r>
              <w:rPr>
                <w:bCs/>
                <w:lang w:val="sr-Cyrl-CS"/>
              </w:rPr>
              <w:t>Овладавање основама интер</w:t>
            </w:r>
            <w:r w:rsidR="00342816" w:rsidRPr="00AD3FA8">
              <w:rPr>
                <w:bCs/>
                <w:lang w:val="sr-Cyrl-CS"/>
              </w:rPr>
              <w:t>медијалних студија и њихов</w:t>
            </w:r>
            <w:r w:rsidR="00F4782F" w:rsidRPr="00AD3FA8">
              <w:rPr>
                <w:bCs/>
                <w:lang w:val="sr-Cyrl-CS"/>
              </w:rPr>
              <w:t>ом</w:t>
            </w:r>
            <w:r w:rsidR="00342816" w:rsidRPr="00AD3FA8">
              <w:rPr>
                <w:bCs/>
                <w:lang w:val="sr-Cyrl-CS"/>
              </w:rPr>
              <w:t xml:space="preserve"> примењивости у настави књижевно</w:t>
            </w:r>
            <w:r w:rsidR="00F4782F" w:rsidRPr="00AD3FA8">
              <w:rPr>
                <w:bCs/>
                <w:lang w:val="sr-Cyrl-CS"/>
              </w:rPr>
              <w:t xml:space="preserve">сти; упознавање са савременим когнитивнонаратолошким приступима </w:t>
            </w:r>
            <w:r w:rsidR="00730CFD" w:rsidRPr="00AD3FA8">
              <w:rPr>
                <w:bCs/>
                <w:lang w:val="sr-Cyrl-CS"/>
              </w:rPr>
              <w:t xml:space="preserve">феномену </w:t>
            </w:r>
            <w:r w:rsidR="00F4782F" w:rsidRPr="00AD3FA8">
              <w:rPr>
                <w:bCs/>
                <w:lang w:val="sr-Cyrl-CS"/>
              </w:rPr>
              <w:t>трансмедијалн</w:t>
            </w:r>
            <w:r w:rsidR="00730CFD" w:rsidRPr="00AD3FA8">
              <w:rPr>
                <w:bCs/>
                <w:lang w:val="sr-Cyrl-CS"/>
              </w:rPr>
              <w:t xml:space="preserve">ости </w:t>
            </w:r>
            <w:r w:rsidR="00F4782F" w:rsidRPr="00AD3FA8">
              <w:rPr>
                <w:bCs/>
                <w:lang w:val="sr-Cyrl-CS"/>
              </w:rPr>
              <w:t xml:space="preserve">(радови Д. Хермана, М. Лори Рајан, В. Волфа, М. Бал). </w:t>
            </w:r>
            <w:r w:rsidR="00730CFD" w:rsidRPr="00AD3FA8">
              <w:rPr>
                <w:bCs/>
                <w:lang w:val="sr-Cyrl-CS"/>
              </w:rPr>
              <w:t>Дефинисање сп</w:t>
            </w:r>
            <w:r w:rsidR="009148FD" w:rsidRPr="00AD3FA8">
              <w:rPr>
                <w:bCs/>
                <w:lang w:val="sr-Cyrl-CS"/>
              </w:rPr>
              <w:t>е</w:t>
            </w:r>
            <w:r w:rsidR="00730CFD" w:rsidRPr="00AD3FA8">
              <w:rPr>
                <w:bCs/>
                <w:lang w:val="sr-Cyrl-CS"/>
              </w:rPr>
              <w:t>цифичне поетике</w:t>
            </w:r>
            <w:r w:rsidR="00AD3FA8" w:rsidRPr="00AD3FA8">
              <w:rPr>
                <w:bCs/>
                <w:lang w:val="sr-Cyrl-CS"/>
              </w:rPr>
              <w:t xml:space="preserve"> и </w:t>
            </w:r>
            <w:r w:rsidR="009148FD" w:rsidRPr="00AD3FA8">
              <w:rPr>
                <w:bCs/>
                <w:lang w:val="sr-Cyrl-CS"/>
              </w:rPr>
              <w:t>естетике</w:t>
            </w:r>
            <w:r w:rsidR="00730CFD" w:rsidRPr="00AD3FA8">
              <w:rPr>
                <w:bCs/>
                <w:lang w:val="sr-Cyrl-CS"/>
              </w:rPr>
              <w:t xml:space="preserve"> </w:t>
            </w:r>
            <w:r w:rsidR="00AD3FA8" w:rsidRPr="00AD3FA8">
              <w:rPr>
                <w:bCs/>
                <w:lang w:val="sr-Cyrl-CS"/>
              </w:rPr>
              <w:t xml:space="preserve">различитих </w:t>
            </w:r>
            <w:r w:rsidR="00730CFD" w:rsidRPr="00AD3FA8">
              <w:rPr>
                <w:bCs/>
                <w:lang w:val="sr-Cyrl-CS"/>
              </w:rPr>
              <w:t>медија</w:t>
            </w:r>
            <w:r w:rsidR="00AD3FA8" w:rsidRPr="00AD3FA8">
              <w:rPr>
                <w:bCs/>
                <w:lang w:val="sr-Cyrl-CS"/>
              </w:rPr>
              <w:t xml:space="preserve"> (позоришна наспрам књижевна умет</w:t>
            </w:r>
            <w:r w:rsidR="00AD3FA8">
              <w:rPr>
                <w:bCs/>
                <w:lang w:val="sr-Cyrl-CS"/>
              </w:rPr>
              <w:t>н</w:t>
            </w:r>
            <w:r w:rsidR="00AD3FA8" w:rsidRPr="00AD3FA8">
              <w:rPr>
                <w:bCs/>
                <w:lang w:val="sr-Cyrl-CS"/>
              </w:rPr>
              <w:t>ост, ликовна наспрам књижевна уметност)</w:t>
            </w:r>
            <w:r w:rsidR="009148FD" w:rsidRPr="00AD3FA8">
              <w:rPr>
                <w:rStyle w:val="Emphasis"/>
                <w:lang w:val="sr-Cyrl-RS"/>
              </w:rPr>
              <w:t xml:space="preserve">, </w:t>
            </w:r>
            <w:r w:rsidR="00AD3FA8" w:rsidRPr="00AD3FA8">
              <w:rPr>
                <w:rStyle w:val="Emphasis"/>
                <w:i w:val="0"/>
                <w:lang w:val="sr-Cyrl-RS"/>
              </w:rPr>
              <w:t>начина транспоновања, стварања приче (експанзија, трансформација и модификација – М.</w:t>
            </w:r>
            <w:r w:rsidR="00AD3FA8">
              <w:rPr>
                <w:rStyle w:val="Emphasis"/>
                <w:i w:val="0"/>
                <w:lang w:val="sr-Cyrl-RS"/>
              </w:rPr>
              <w:t xml:space="preserve"> </w:t>
            </w:r>
            <w:r w:rsidR="00AD3FA8" w:rsidRPr="00AD3FA8">
              <w:rPr>
                <w:rStyle w:val="Emphasis"/>
                <w:i w:val="0"/>
                <w:lang w:val="sr-Cyrl-RS"/>
              </w:rPr>
              <w:t xml:space="preserve">Лор Рајан). Примењивање </w:t>
            </w:r>
            <w:r w:rsidR="00AD3FA8" w:rsidRPr="00AD3FA8">
              <w:rPr>
                <w:bCs/>
                <w:lang w:val="sr-Cyrl-CS"/>
              </w:rPr>
              <w:t>савремених</w:t>
            </w:r>
            <w:r w:rsidR="00AD3FA8" w:rsidRPr="00AD3FA8">
              <w:rPr>
                <w:lang w:val="sr-Cyrl-RS"/>
              </w:rPr>
              <w:t xml:space="preserve"> начина трансмедијалног приповедања</w:t>
            </w:r>
            <w:r w:rsidR="00AD3FA8">
              <w:rPr>
                <w:lang w:val="sr-Cyrl-RS"/>
              </w:rPr>
              <w:t>,</w:t>
            </w:r>
            <w:r w:rsidR="00AD3FA8" w:rsidRPr="00AD3FA8">
              <w:rPr>
                <w:lang w:val="sr-Cyrl-RS"/>
              </w:rPr>
              <w:t xml:space="preserve"> који су настали под утицајем технолошког напретка</w:t>
            </w:r>
            <w:r w:rsidR="00AD3FA8">
              <w:rPr>
                <w:lang w:val="sr-Cyrl-RS"/>
              </w:rPr>
              <w:t>,</w:t>
            </w:r>
            <w:r w:rsidR="00AD3FA8" w:rsidRPr="00AD3FA8">
              <w:rPr>
                <w:lang w:val="sr-Cyrl-RS"/>
              </w:rPr>
              <w:t xml:space="preserve"> у настави књижевности. </w:t>
            </w: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/>
                <w:bCs/>
                <w:lang w:val="sr-Cyrl-CS"/>
              </w:rPr>
            </w:pPr>
            <w:r w:rsidRPr="00AD3FA8">
              <w:rPr>
                <w:b/>
                <w:bCs/>
                <w:lang w:val="sr-Cyrl-CS"/>
              </w:rPr>
              <w:t xml:space="preserve">Исход предмета </w:t>
            </w:r>
          </w:p>
          <w:p w:rsidR="00413A73" w:rsidRPr="00AD3FA8" w:rsidRDefault="00720113" w:rsidP="00AD3FA8">
            <w:pPr>
              <w:jc w:val="both"/>
              <w:rPr>
                <w:lang w:val="sr-Cyrl-CS"/>
              </w:rPr>
            </w:pPr>
            <w:r>
              <w:rPr>
                <w:noProof/>
                <w:lang w:val="sr-Cyrl-CS"/>
              </w:rPr>
              <w:t>Студент ће стећи увид у интер</w:t>
            </w:r>
            <w:r w:rsidR="00413A73" w:rsidRPr="00AD3FA8">
              <w:rPr>
                <w:noProof/>
                <w:lang w:val="sr-Cyrl-CS"/>
              </w:rPr>
              <w:t xml:space="preserve">медијалне студије; Оспособиће се да најпознатија дела српске књижевности тумачи у једном ширем рецепцијском контексту, да интензивније повезује књижевност са другим уметностима </w:t>
            </w:r>
            <w:r w:rsidR="00D35EB6" w:rsidRPr="00AD3FA8">
              <w:rPr>
                <w:noProof/>
                <w:lang w:val="sr-Cyrl-CS"/>
              </w:rPr>
              <w:t>(позоришном, музичком</w:t>
            </w:r>
            <w:r w:rsidR="00EA27FD" w:rsidRPr="00AD3FA8">
              <w:rPr>
                <w:noProof/>
                <w:lang w:val="sr-Cyrl-CS"/>
              </w:rPr>
              <w:t xml:space="preserve">, ликовном); </w:t>
            </w:r>
            <w:r w:rsidR="00C67E9F" w:rsidRPr="00AD3FA8">
              <w:rPr>
                <w:noProof/>
                <w:lang w:val="sr-Cyrl-CS"/>
              </w:rPr>
              <w:t xml:space="preserve">стећи ће сигурност у </w:t>
            </w:r>
            <w:r w:rsidR="00EA27FD" w:rsidRPr="00AD3FA8">
              <w:rPr>
                <w:noProof/>
                <w:lang w:val="sr-Cyrl-CS"/>
              </w:rPr>
              <w:t>креира</w:t>
            </w:r>
            <w:r w:rsidR="00C67E9F" w:rsidRPr="00AD3FA8">
              <w:rPr>
                <w:noProof/>
                <w:lang w:val="sr-Cyrl-CS"/>
              </w:rPr>
              <w:t>њу</w:t>
            </w:r>
            <w:r w:rsidR="00EA27FD" w:rsidRPr="00AD3FA8">
              <w:rPr>
                <w:noProof/>
                <w:lang w:val="sr-Cyrl-CS"/>
              </w:rPr>
              <w:t xml:space="preserve"> програм</w:t>
            </w:r>
            <w:r w:rsidR="00C67E9F" w:rsidRPr="00AD3FA8">
              <w:rPr>
                <w:noProof/>
                <w:lang w:val="sr-Cyrl-CS"/>
              </w:rPr>
              <w:t>а</w:t>
            </w:r>
            <w:r w:rsidR="00EA27FD" w:rsidRPr="00AD3FA8">
              <w:rPr>
                <w:noProof/>
                <w:lang w:val="sr-Cyrl-CS"/>
              </w:rPr>
              <w:t xml:space="preserve"> школских свечаности служећи се предностима и специфичностима различитих медија; </w:t>
            </w:r>
            <w:r w:rsidR="00C67E9F" w:rsidRPr="00AD3FA8">
              <w:rPr>
                <w:noProof/>
                <w:lang w:val="sr-Cyrl-CS"/>
              </w:rPr>
              <w:t>п</w:t>
            </w:r>
            <w:r w:rsidR="00EA27FD" w:rsidRPr="00AD3FA8">
              <w:rPr>
                <w:noProof/>
                <w:lang w:val="sr-Cyrl-CS"/>
              </w:rPr>
              <w:t xml:space="preserve">ратиће </w:t>
            </w:r>
            <w:r w:rsidR="00C67E9F" w:rsidRPr="00AD3FA8">
              <w:rPr>
                <w:noProof/>
                <w:lang w:val="sr-Cyrl-CS"/>
              </w:rPr>
              <w:t>експанзију визуелних медија и инкорпорираће их у наставу књижевности откривајући и визибилни потенцијал вербалног текста; оспособиће се да упоредо чита књижевни и позоришни текст</w:t>
            </w:r>
            <w:r w:rsidR="00342816" w:rsidRPr="00AD3FA8">
              <w:rPr>
                <w:noProof/>
                <w:lang w:val="sr-Cyrl-CS"/>
              </w:rPr>
              <w:t xml:space="preserve"> </w:t>
            </w:r>
            <w:r w:rsidR="00C67E9F" w:rsidRPr="00AD3FA8">
              <w:rPr>
                <w:noProof/>
                <w:lang w:val="sr-Cyrl-CS"/>
              </w:rPr>
              <w:t xml:space="preserve"> и уочава њихову поетичку (медијску) „преводивост“ и „непреводив</w:t>
            </w:r>
            <w:r w:rsidR="00342816" w:rsidRPr="00AD3FA8">
              <w:rPr>
                <w:noProof/>
                <w:lang w:val="sr-Cyrl-CS"/>
              </w:rPr>
              <w:t>о</w:t>
            </w:r>
            <w:r w:rsidR="00C67E9F" w:rsidRPr="00AD3FA8">
              <w:rPr>
                <w:noProof/>
                <w:lang w:val="sr-Cyrl-CS"/>
              </w:rPr>
              <w:t>ст“ .</w:t>
            </w: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/>
                <w:bCs/>
                <w:lang w:val="ru-RU"/>
              </w:rPr>
            </w:pPr>
            <w:r w:rsidRPr="00AD3FA8">
              <w:rPr>
                <w:b/>
                <w:bCs/>
                <w:lang w:val="sr-Cyrl-CS"/>
              </w:rPr>
              <w:t>Садржај предмета</w:t>
            </w:r>
          </w:p>
          <w:p w:rsidR="00413A73" w:rsidRPr="00AD3FA8" w:rsidRDefault="00413A73" w:rsidP="00AD3FA8">
            <w:pPr>
              <w:jc w:val="both"/>
              <w:rPr>
                <w:iCs/>
                <w:lang w:val="sr-Cyrl-RS"/>
              </w:rPr>
            </w:pPr>
            <w:r w:rsidRPr="00AD3FA8">
              <w:rPr>
                <w:i/>
                <w:iCs/>
                <w:lang w:val="sr-Cyrl-CS"/>
              </w:rPr>
              <w:t>Теоријска настава</w:t>
            </w:r>
            <w:r w:rsidR="00D35EB6" w:rsidRPr="00AD3FA8">
              <w:rPr>
                <w:i/>
                <w:iCs/>
                <w:lang w:val="sr-Cyrl-CS"/>
              </w:rPr>
              <w:t xml:space="preserve"> – </w:t>
            </w:r>
            <w:r w:rsidR="00720113">
              <w:rPr>
                <w:iCs/>
                <w:lang w:val="sr-Cyrl-CS"/>
              </w:rPr>
              <w:t>Интер</w:t>
            </w:r>
            <w:r w:rsidR="00D35EB6" w:rsidRPr="00AD3FA8">
              <w:rPr>
                <w:iCs/>
                <w:lang w:val="sr-Cyrl-CS"/>
              </w:rPr>
              <w:t>медијалне студије: садржај и циљеви; Књижевни и позоришни наратив; Књижевни и ликовни наратив; Перформативност и синкретичност у уметности; Трансформација, адаптација и стварање новог текста; Рецепциј</w:t>
            </w:r>
            <w:r w:rsidR="00C67E9F" w:rsidRPr="00AD3FA8">
              <w:rPr>
                <w:iCs/>
                <w:lang w:val="sr-Cyrl-CS"/>
              </w:rPr>
              <w:t>ске мене и „путујући наративи“.</w:t>
            </w:r>
            <w:r w:rsidR="00730CFD" w:rsidRPr="00AD3FA8">
              <w:rPr>
                <w:iCs/>
                <w:lang w:val="sr-Latn-RS"/>
              </w:rPr>
              <w:t xml:space="preserve"> </w:t>
            </w:r>
            <w:r w:rsidR="00730CFD" w:rsidRPr="00AD3FA8">
              <w:rPr>
                <w:iCs/>
                <w:lang w:val="sr-Cyrl-RS"/>
              </w:rPr>
              <w:t>Упоредне анализе (представа, слика, музика – књижевност)</w:t>
            </w:r>
          </w:p>
          <w:p w:rsidR="00413A73" w:rsidRPr="00AD3FA8" w:rsidRDefault="00413A73" w:rsidP="00AD3FA8">
            <w:pPr>
              <w:jc w:val="both"/>
              <w:rPr>
                <w:bCs/>
                <w:i/>
                <w:lang w:val="ru-RU"/>
              </w:rPr>
            </w:pPr>
            <w:r w:rsidRPr="00AD3FA8">
              <w:rPr>
                <w:i/>
                <w:iCs/>
                <w:lang w:val="sr-Cyrl-CS"/>
              </w:rPr>
              <w:t>Практична настава</w:t>
            </w:r>
            <w:r w:rsidRPr="00AD3FA8">
              <w:rPr>
                <w:i/>
                <w:iCs/>
                <w:lang w:val="ru-RU"/>
              </w:rPr>
              <w:t>:</w:t>
            </w:r>
            <w:r w:rsidRPr="00AD3FA8">
              <w:rPr>
                <w:bCs/>
                <w:i/>
                <w:lang w:val="ru-RU"/>
              </w:rPr>
              <w:t>Вежбе, Други облици наставе, Студијски истраживачки рад</w:t>
            </w:r>
          </w:p>
          <w:p w:rsidR="00413A73" w:rsidRPr="00AD3FA8" w:rsidRDefault="00413A73" w:rsidP="00413A73">
            <w:pPr>
              <w:jc w:val="both"/>
              <w:rPr>
                <w:lang w:val="ru-RU"/>
              </w:rPr>
            </w:pP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CFD" w:rsidRPr="00AD3FA8" w:rsidRDefault="00413A73" w:rsidP="00413A73">
            <w:pPr>
              <w:spacing w:line="360" w:lineRule="auto"/>
              <w:ind w:left="720" w:hanging="720"/>
              <w:rPr>
                <w:b/>
                <w:bCs/>
                <w:lang w:val="sr-Latn-RS"/>
              </w:rPr>
            </w:pPr>
            <w:r w:rsidRPr="00AD3FA8">
              <w:rPr>
                <w:b/>
                <w:bCs/>
                <w:lang w:val="sr-Cyrl-CS"/>
              </w:rPr>
              <w:t xml:space="preserve">Литература </w:t>
            </w:r>
          </w:p>
          <w:p w:rsidR="00730CFD" w:rsidRPr="00AD3FA8" w:rsidRDefault="00730CFD" w:rsidP="00413A73">
            <w:pPr>
              <w:spacing w:line="360" w:lineRule="auto"/>
              <w:ind w:left="720" w:hanging="720"/>
              <w:rPr>
                <w:bCs/>
                <w:lang w:val="sr-Latn-RS"/>
              </w:rPr>
            </w:pPr>
            <w:r w:rsidRPr="00AD3FA8">
              <w:rPr>
                <w:bCs/>
                <w:lang w:val="sr-Latn-RS"/>
              </w:rPr>
              <w:t xml:space="preserve">BAL, Mieke, </w:t>
            </w:r>
            <w:r w:rsidRPr="00AD3FA8">
              <w:rPr>
                <w:bCs/>
                <w:i/>
                <w:lang w:val="sr-Latn-RS"/>
              </w:rPr>
              <w:t>Travelling Concepts in the Humanities – a rough guide</w:t>
            </w:r>
            <w:r w:rsidRPr="00AD3FA8">
              <w:rPr>
                <w:bCs/>
                <w:lang w:val="sr-Latn-RS"/>
              </w:rPr>
              <w:t>, University of Toronto Press, 2002.</w:t>
            </w:r>
          </w:p>
          <w:p w:rsidR="00413A73" w:rsidRPr="00AD3FA8" w:rsidRDefault="00413A73" w:rsidP="00413A73">
            <w:pPr>
              <w:spacing w:line="360" w:lineRule="auto"/>
              <w:ind w:left="720" w:hanging="720"/>
            </w:pPr>
            <w:r w:rsidRPr="00AD3FA8">
              <w:t xml:space="preserve">HERMAN, David, “Directions in Cognitive Narratology: Triangulating Stories, Media and the Mind”, </w:t>
            </w:r>
            <w:r w:rsidRPr="00AD3FA8">
              <w:rPr>
                <w:i/>
              </w:rPr>
              <w:t>Theory and Interpretation of Narrative</w:t>
            </w:r>
            <w:r w:rsidRPr="00AD3FA8">
              <w:t>, The Ohio State University Press, 2010, pp. 137-162.</w:t>
            </w:r>
          </w:p>
          <w:p w:rsidR="00413A73" w:rsidRPr="00AD3FA8" w:rsidRDefault="00413A73" w:rsidP="00413A73">
            <w:pPr>
              <w:tabs>
                <w:tab w:val="left" w:pos="0"/>
              </w:tabs>
              <w:ind w:left="720" w:hanging="720"/>
            </w:pPr>
            <w:r w:rsidRPr="00AD3FA8">
              <w:t xml:space="preserve">HERMAN, David, “Toward a Transmedial Narratology”, </w:t>
            </w:r>
            <w:r w:rsidRPr="00AD3FA8">
              <w:rPr>
                <w:i/>
              </w:rPr>
              <w:t xml:space="preserve">Narrative Across Media: The Languages of Storytelling, </w:t>
            </w:r>
            <w:r w:rsidRPr="00AD3FA8">
              <w:t>University of Nebraska Press, 2004.</w:t>
            </w:r>
          </w:p>
          <w:p w:rsidR="00413A73" w:rsidRPr="00AD3FA8" w:rsidRDefault="00413A73" w:rsidP="00413A73">
            <w:pPr>
              <w:spacing w:line="360" w:lineRule="auto"/>
              <w:ind w:left="709" w:hanging="709"/>
              <w:jc w:val="both"/>
            </w:pPr>
            <w:r w:rsidRPr="00AD3FA8">
              <w:t xml:space="preserve">HUTCHEON, Linda, </w:t>
            </w:r>
            <w:r w:rsidRPr="00AD3FA8">
              <w:rPr>
                <w:i/>
              </w:rPr>
              <w:t>A Theory of Adaptation</w:t>
            </w:r>
            <w:r w:rsidRPr="00AD3FA8">
              <w:t>, New York: Routlege. 2006.</w:t>
            </w:r>
          </w:p>
          <w:p w:rsidR="00413A73" w:rsidRPr="00AD3FA8" w:rsidRDefault="00413A73" w:rsidP="00413A73">
            <w:pPr>
              <w:spacing w:line="360" w:lineRule="auto"/>
              <w:ind w:left="709" w:hanging="709"/>
              <w:jc w:val="both"/>
            </w:pPr>
            <w:r w:rsidRPr="00AD3FA8">
              <w:t xml:space="preserve">MARJANOVIĆ, Petar, „Tekst drame i tekst predstave”, </w:t>
            </w:r>
            <w:r w:rsidRPr="00AD3FA8">
              <w:rPr>
                <w:i/>
              </w:rPr>
              <w:t xml:space="preserve">Zbornik radova Fakulteta dramskih umetnosti, </w:t>
            </w:r>
            <w:r w:rsidRPr="00AD3FA8">
              <w:t>Beograd: Fakultet dramskih umetnosti, 2000, str. 131-145.</w:t>
            </w:r>
          </w:p>
          <w:p w:rsidR="00413A73" w:rsidRPr="00AD3FA8" w:rsidRDefault="00413A73" w:rsidP="00413A73">
            <w:pPr>
              <w:spacing w:line="360" w:lineRule="auto"/>
              <w:ind w:left="709" w:hanging="709"/>
              <w:jc w:val="both"/>
            </w:pPr>
            <w:r w:rsidRPr="00AD3FA8">
              <w:t xml:space="preserve">RYAN, Marie-Laure „Transmedial Storytelling and Transfictionality”, </w:t>
            </w:r>
            <w:r w:rsidRPr="00AD3FA8">
              <w:rPr>
                <w:i/>
              </w:rPr>
              <w:t xml:space="preserve">Poetics Today, 34.3, </w:t>
            </w:r>
            <w:r w:rsidRPr="00AD3FA8">
              <w:t xml:space="preserve">2013, 361-388. </w:t>
            </w:r>
          </w:p>
          <w:p w:rsidR="00413A73" w:rsidRPr="00AD3FA8" w:rsidRDefault="00413A73" w:rsidP="00413A73">
            <w:pPr>
              <w:shd w:val="clear" w:color="auto" w:fill="FFFFFF"/>
              <w:tabs>
                <w:tab w:val="left" w:pos="349"/>
              </w:tabs>
              <w:spacing w:line="360" w:lineRule="auto"/>
              <w:ind w:left="352" w:hanging="352"/>
              <w:rPr>
                <w:lang w:val="sr-Cyrl-RS"/>
              </w:rPr>
            </w:pPr>
            <w:r w:rsidRPr="00AD3FA8">
              <w:t>RYAN, Marie-Laure, “Media and Narrative“, Entry for the Routledge Encyclopedia of Narrative, 2005</w:t>
            </w:r>
            <w:r w:rsidR="00D35EB6" w:rsidRPr="00AD3FA8">
              <w:rPr>
                <w:lang w:val="sr-Cyrl-RS"/>
              </w:rPr>
              <w:t>.</w:t>
            </w:r>
          </w:p>
          <w:p w:rsidR="00413A73" w:rsidRPr="00AD3FA8" w:rsidRDefault="00413A73" w:rsidP="00413A73">
            <w:pPr>
              <w:spacing w:line="360" w:lineRule="auto"/>
              <w:ind w:left="709" w:hanging="709"/>
            </w:pPr>
            <w:r w:rsidRPr="00AD3FA8">
              <w:t xml:space="preserve">RYAN, Marie-Laure, “Transmedia Storytelling: Industry Buzzword or New Narrative Experience?”, Storyworlds. 7.2, 2015, 1-20. </w:t>
            </w:r>
          </w:p>
          <w:p w:rsidR="00413A73" w:rsidRPr="00AD3FA8" w:rsidRDefault="00413A73" w:rsidP="001A030D">
            <w:pPr>
              <w:rPr>
                <w:b/>
                <w:bCs/>
                <w:lang w:val="sr-Cyrl-CS"/>
              </w:rPr>
            </w:pPr>
            <w:r w:rsidRPr="00AD3FA8">
              <w:t>WOLF, Werner, “The Relevance of Mediality and Intermediality to Academic Studies of English Literature”, SPELL: Swiss Papers in English Languge and Literature, 2008</w:t>
            </w:r>
          </w:p>
          <w:p w:rsidR="00413A73" w:rsidRPr="00AD3FA8" w:rsidRDefault="00413A73" w:rsidP="001A030D">
            <w:pPr>
              <w:jc w:val="both"/>
            </w:pPr>
          </w:p>
        </w:tc>
      </w:tr>
      <w:tr w:rsidR="00413A73" w:rsidRPr="00AD3FA8" w:rsidTr="001A030D">
        <w:tc>
          <w:tcPr>
            <w:tcW w:w="7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/>
                <w:bCs/>
                <w:lang w:val="en-US"/>
              </w:rPr>
            </w:pPr>
            <w:r w:rsidRPr="00AD3FA8">
              <w:rPr>
                <w:b/>
                <w:bCs/>
                <w:lang w:val="sr-Cyrl-CS"/>
              </w:rPr>
              <w:t xml:space="preserve">Број часова </w:t>
            </w:r>
            <w:r w:rsidRPr="00AD3FA8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/>
                <w:bCs/>
                <w:lang w:val="ru-RU"/>
              </w:rPr>
            </w:pPr>
            <w:r w:rsidRPr="00AD3FA8">
              <w:rPr>
                <w:lang w:val="en-US"/>
              </w:rPr>
              <w:t>Остали часови</w:t>
            </w:r>
          </w:p>
        </w:tc>
      </w:tr>
      <w:tr w:rsidR="00413A73" w:rsidRPr="00AD3FA8" w:rsidTr="001A030D"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Cs/>
                <w:lang w:val="en-US"/>
              </w:rPr>
            </w:pPr>
            <w:r w:rsidRPr="00AD3FA8">
              <w:rPr>
                <w:bCs/>
                <w:lang w:val="en-US"/>
              </w:rPr>
              <w:t>Предавања:</w:t>
            </w:r>
          </w:p>
          <w:p w:rsidR="00413A73" w:rsidRPr="00AD3FA8" w:rsidRDefault="00413A73" w:rsidP="001A030D">
            <w:pPr>
              <w:rPr>
                <w:bCs/>
              </w:rPr>
            </w:pPr>
            <w:r w:rsidRPr="00AD3FA8">
              <w:rPr>
                <w:bCs/>
              </w:rPr>
              <w:t>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Cs/>
                <w:lang w:val="sr-Cyrl-CS"/>
              </w:rPr>
            </w:pPr>
            <w:r w:rsidRPr="00AD3FA8">
              <w:rPr>
                <w:bCs/>
                <w:lang w:val="en-US"/>
              </w:rPr>
              <w:t>Вежбе:</w:t>
            </w:r>
          </w:p>
          <w:p w:rsidR="00413A73" w:rsidRPr="00AD3FA8" w:rsidRDefault="00413A73" w:rsidP="001A030D">
            <w:pPr>
              <w:rPr>
                <w:bCs/>
              </w:rPr>
            </w:pPr>
            <w:r w:rsidRPr="00AD3FA8">
              <w:rPr>
                <w:bCs/>
              </w:rPr>
              <w:t>0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Cs/>
                <w:lang w:val="sr-Cyrl-CS"/>
              </w:rPr>
            </w:pPr>
            <w:r w:rsidRPr="00AD3FA8">
              <w:rPr>
                <w:bCs/>
                <w:lang w:val="en-US"/>
              </w:rPr>
              <w:t>Други облици наставе:</w:t>
            </w:r>
          </w:p>
          <w:p w:rsidR="00413A73" w:rsidRPr="00AD3FA8" w:rsidRDefault="00413A73" w:rsidP="00413A73">
            <w:pPr>
              <w:rPr>
                <w:bCs/>
                <w:lang w:val="sr-Cyrl-CS"/>
              </w:rPr>
            </w:pPr>
            <w:r w:rsidRPr="00AD3FA8">
              <w:rPr>
                <w:bCs/>
                <w:lang w:val="sr-Cyrl-CS"/>
              </w:rPr>
              <w:t>израда реферата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Cs/>
                <w:lang w:val="en-US"/>
              </w:rPr>
            </w:pPr>
            <w:r w:rsidRPr="00AD3FA8">
              <w:rPr>
                <w:bCs/>
                <w:lang w:val="en-US"/>
              </w:rPr>
              <w:t>Студијски истраживачки рад:</w:t>
            </w:r>
          </w:p>
          <w:p w:rsidR="00413A73" w:rsidRPr="00AD3FA8" w:rsidRDefault="00413A73" w:rsidP="001A030D">
            <w:pPr>
              <w:rPr>
                <w:bCs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A73" w:rsidRPr="00AD3FA8" w:rsidRDefault="00413A73" w:rsidP="001A030D">
            <w:pPr>
              <w:widowControl/>
              <w:autoSpaceDE/>
              <w:autoSpaceDN/>
              <w:adjustRightInd/>
              <w:rPr>
                <w:b/>
                <w:bCs/>
                <w:lang w:val="ru-RU"/>
              </w:rPr>
            </w:pP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/>
                <w:bCs/>
                <w:lang w:val="sr-Cyrl-CS"/>
              </w:rPr>
            </w:pPr>
            <w:r w:rsidRPr="00AD3FA8">
              <w:rPr>
                <w:b/>
                <w:bCs/>
                <w:lang w:val="sr-Cyrl-CS"/>
              </w:rPr>
              <w:t>Методе извођења наставе</w:t>
            </w:r>
          </w:p>
          <w:p w:rsidR="00413A73" w:rsidRPr="00AD3FA8" w:rsidRDefault="00413A73" w:rsidP="001A030D">
            <w:pPr>
              <w:rPr>
                <w:lang w:val="sr-Cyrl-CS"/>
              </w:rPr>
            </w:pPr>
            <w:r w:rsidRPr="00AD3FA8">
              <w:rPr>
                <w:rFonts w:ascii="Arial Narrow" w:hAnsi="Arial Narrow" w:cs="Arial"/>
                <w:noProof/>
                <w:lang w:val="sr-Cyrl-CS"/>
              </w:rPr>
              <w:t>Вежбања, дискусија, писање реферата, упоређивање позоришних и ликовних наратива са књижевн</w:t>
            </w:r>
            <w:r w:rsidR="00D35EB6" w:rsidRPr="00AD3FA8">
              <w:rPr>
                <w:rFonts w:ascii="Arial Narrow" w:hAnsi="Arial Narrow" w:cs="Arial"/>
                <w:noProof/>
                <w:lang w:val="sr-Cyrl-CS"/>
              </w:rPr>
              <w:t>и</w:t>
            </w:r>
            <w:r w:rsidRPr="00AD3FA8">
              <w:rPr>
                <w:rFonts w:ascii="Arial Narrow" w:hAnsi="Arial Narrow" w:cs="Arial"/>
                <w:noProof/>
                <w:lang w:val="sr-Cyrl-CS"/>
              </w:rPr>
              <w:t>м</w:t>
            </w: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jc w:val="center"/>
              <w:rPr>
                <w:b/>
                <w:bCs/>
                <w:lang w:val="ru-RU"/>
              </w:rPr>
            </w:pPr>
            <w:r w:rsidRPr="00AD3FA8">
              <w:rPr>
                <w:b/>
                <w:bCs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413A73" w:rsidRPr="00AD3FA8" w:rsidTr="001A030D"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lang w:val="sr-Cyrl-CS"/>
              </w:rPr>
            </w:pPr>
            <w:r w:rsidRPr="00AD3FA8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/>
                <w:bCs/>
                <w:lang w:val="en-US"/>
              </w:rPr>
            </w:pPr>
            <w:r w:rsidRPr="00AD3FA8">
              <w:rPr>
                <w:b/>
                <w:bCs/>
                <w:lang w:val="en-US"/>
              </w:rPr>
              <w:t>поена</w:t>
            </w: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lang w:val="en-US"/>
              </w:rPr>
            </w:pPr>
            <w:r w:rsidRPr="00AD3FA8">
              <w:rPr>
                <w:lang w:val="en-US"/>
              </w:rPr>
              <w:t xml:space="preserve">Завршни испит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i/>
                <w:iCs/>
                <w:lang w:val="en-US"/>
              </w:rPr>
            </w:pPr>
            <w:r w:rsidRPr="00AD3FA8">
              <w:rPr>
                <w:i/>
                <w:iCs/>
                <w:lang w:val="en-US"/>
              </w:rPr>
              <w:t>поена</w:t>
            </w:r>
          </w:p>
        </w:tc>
      </w:tr>
      <w:tr w:rsidR="00413A73" w:rsidRPr="00AD3FA8" w:rsidTr="001A030D"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i/>
                <w:iCs/>
                <w:lang w:val="sr-Cyrl-CS"/>
              </w:rPr>
            </w:pPr>
            <w:r w:rsidRPr="00AD3FA8">
              <w:rPr>
                <w:lang w:val="sr-Cyrl-CS"/>
              </w:rPr>
              <w:t>активност у току предавања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/>
                <w:bCs/>
                <w:lang w:val="sr-Cyrl-CS"/>
              </w:rPr>
            </w:pPr>
            <w:r w:rsidRPr="00AD3FA8">
              <w:rPr>
                <w:b/>
                <w:bCs/>
                <w:lang w:val="sr-Cyrl-CS"/>
              </w:rPr>
              <w:t>20</w:t>
            </w: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i/>
                <w:iCs/>
                <w:lang w:val="sr-Cyrl-CS"/>
              </w:rPr>
            </w:pPr>
            <w:r w:rsidRPr="00AD3FA8">
              <w:rPr>
                <w:lang w:val="sr-Cyrl-CS"/>
              </w:rPr>
              <w:t>писмени испит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i/>
                <w:iCs/>
                <w:lang w:val="sr-Cyrl-CS"/>
              </w:rPr>
            </w:pPr>
          </w:p>
        </w:tc>
      </w:tr>
      <w:tr w:rsidR="00413A73" w:rsidRPr="00AD3FA8" w:rsidTr="001A030D"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i/>
                <w:iCs/>
                <w:lang w:val="sr-Cyrl-CS"/>
              </w:rPr>
            </w:pPr>
            <w:r w:rsidRPr="00AD3FA8">
              <w:rPr>
                <w:lang w:val="sr-Cyrl-CS"/>
              </w:rPr>
              <w:t>практична настава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/>
                <w:bCs/>
                <w:lang w:val="sr-Cyrl-CS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i/>
                <w:iCs/>
                <w:lang w:val="sr-Cyrl-CS"/>
              </w:rPr>
            </w:pPr>
            <w:r w:rsidRPr="00AD3FA8">
              <w:rPr>
                <w:lang w:val="sr-Cyrl-CS"/>
              </w:rPr>
              <w:t>усмени испит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i/>
                <w:iCs/>
                <w:lang w:val="sr-Cyrl-CS"/>
              </w:rPr>
            </w:pPr>
          </w:p>
        </w:tc>
      </w:tr>
      <w:tr w:rsidR="00413A73" w:rsidRPr="00AD3FA8" w:rsidTr="001A030D"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i/>
                <w:iCs/>
                <w:lang w:val="sr-Cyrl-CS"/>
              </w:rPr>
            </w:pPr>
            <w:r w:rsidRPr="00AD3FA8">
              <w:rPr>
                <w:lang w:val="sr-Cyrl-CS"/>
              </w:rPr>
              <w:t>колоквијум-и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/>
                <w:bCs/>
                <w:lang w:val="sr-Cyrl-CS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i/>
                <w:iCs/>
                <w:lang w:val="sr-Cyrl-CS"/>
              </w:rPr>
            </w:pPr>
            <w:r w:rsidRPr="00AD3FA8">
              <w:rPr>
                <w:i/>
                <w:iCs/>
                <w:lang w:val="sr-Cyrl-CS"/>
              </w:rPr>
              <w:t>израда реферата..........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i/>
                <w:iCs/>
                <w:lang w:val="sr-Cyrl-CS"/>
              </w:rPr>
            </w:pPr>
            <w:r w:rsidRPr="00AD3FA8">
              <w:rPr>
                <w:i/>
                <w:iCs/>
                <w:lang w:val="sr-Cyrl-CS"/>
              </w:rPr>
              <w:t>80</w:t>
            </w:r>
          </w:p>
        </w:tc>
      </w:tr>
      <w:tr w:rsidR="00413A73" w:rsidRPr="00AD3FA8" w:rsidTr="001A030D">
        <w:tc>
          <w:tcPr>
            <w:tcW w:w="3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lang w:val="sr-Cyrl-CS"/>
              </w:rPr>
            </w:pPr>
            <w:r w:rsidRPr="00AD3FA8">
              <w:rPr>
                <w:lang w:val="sr-Cyrl-CS"/>
              </w:rPr>
              <w:t>семинар-и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b/>
                <w:bCs/>
                <w:lang w:val="sr-Cyrl-CS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i/>
                <w:iCs/>
                <w:lang w:val="sr-Cyrl-C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i/>
                <w:iCs/>
                <w:lang w:val="sr-Cyrl-CS"/>
              </w:rPr>
            </w:pP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lang w:val="ru-RU"/>
              </w:rPr>
            </w:pPr>
            <w:r w:rsidRPr="00AD3FA8">
              <w:rPr>
                <w:lang w:val="sr-Cyrl-CS"/>
              </w:rPr>
              <w:t>Начин провере знања могу бити различити наведено  у табели су само неке опције</w:t>
            </w:r>
            <w:r w:rsidRPr="00AD3FA8">
              <w:rPr>
                <w:lang w:val="ru-RU"/>
              </w:rPr>
              <w:t>: (</w:t>
            </w:r>
            <w:r w:rsidRPr="00AD3FA8">
              <w:rPr>
                <w:lang w:val="sr-Cyrl-CS"/>
              </w:rPr>
              <w:t>писмени испити, усмени испт, презентација пројекта, семинари итд...</w:t>
            </w:r>
            <w:r w:rsidRPr="00AD3FA8">
              <w:rPr>
                <w:lang w:val="ru-RU"/>
              </w:rPr>
              <w:t>...</w:t>
            </w:r>
          </w:p>
        </w:tc>
      </w:tr>
      <w:tr w:rsidR="00413A73" w:rsidRPr="00AD3FA8" w:rsidTr="001A030D">
        <w:tc>
          <w:tcPr>
            <w:tcW w:w="88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73" w:rsidRPr="00AD3FA8" w:rsidRDefault="00413A73" w:rsidP="001A030D">
            <w:pPr>
              <w:rPr>
                <w:lang w:val="ru-RU"/>
              </w:rPr>
            </w:pPr>
            <w:r w:rsidRPr="00AD3FA8">
              <w:rPr>
                <w:lang w:val="ru-RU"/>
              </w:rPr>
              <w:t>М</w:t>
            </w:r>
            <w:r w:rsidRPr="00AD3FA8">
              <w:rPr>
                <w:lang w:val="sr-Cyrl-CS"/>
              </w:rPr>
              <w:t>аксимална дужна 1 страница А4 формата</w:t>
            </w:r>
          </w:p>
          <w:p w:rsidR="00413A73" w:rsidRPr="00AD3FA8" w:rsidRDefault="00413A73" w:rsidP="001A030D">
            <w:pPr>
              <w:jc w:val="both"/>
              <w:rPr>
                <w:bCs/>
                <w:lang w:val="ru-RU"/>
              </w:rPr>
            </w:pPr>
            <w:r w:rsidRPr="00AD3FA8">
              <w:rPr>
                <w:bCs/>
                <w:lang w:val="sr-Cyrl-CS"/>
              </w:rPr>
              <w:t>Спецификацију треба дати за сваки предмет из студијског програма</w:t>
            </w:r>
            <w:r w:rsidRPr="00AD3FA8">
              <w:rPr>
                <w:bCs/>
                <w:lang w:val="ru-RU"/>
              </w:rPr>
              <w:t xml:space="preserve">. Ако постоје заједнички предмети за више студијских програма тада се у Књизи предмета, предмет приказује само један пут. </w:t>
            </w:r>
            <w:r w:rsidRPr="00AD3FA8">
              <w:rPr>
                <w:bCs/>
                <w:lang w:val="sr-Cyrl-CS"/>
              </w:rPr>
              <w:t>Књига предмета представља јединствен прилог за све студијске програме</w:t>
            </w:r>
            <w:r w:rsidRPr="00AD3FA8">
              <w:rPr>
                <w:bCs/>
                <w:lang w:val="ru-RU"/>
              </w:rPr>
              <w:t xml:space="preserve"> првог и другог нивоа студија.</w:t>
            </w:r>
          </w:p>
          <w:p w:rsidR="00413A73" w:rsidRPr="00AD3FA8" w:rsidRDefault="00413A73" w:rsidP="001A030D">
            <w:pPr>
              <w:jc w:val="both"/>
              <w:rPr>
                <w:b/>
                <w:bCs/>
                <w:lang w:val="ru-RU"/>
              </w:rPr>
            </w:pPr>
            <w:r w:rsidRPr="00AD3FA8">
              <w:rPr>
                <w:bCs/>
                <w:lang w:val="ru-RU"/>
              </w:rPr>
              <w:t>Сваки предмет мора бити одвојени фајл, да би могао да се хиперлинком повеже са наставним особљем (Књига наставника) и планом студија Табела 5.1, односно 5.1а.</w:t>
            </w:r>
          </w:p>
        </w:tc>
      </w:tr>
    </w:tbl>
    <w:p w:rsidR="00413A73" w:rsidRPr="00AD3FA8" w:rsidRDefault="00413A73" w:rsidP="00413A73">
      <w:pPr>
        <w:rPr>
          <w:lang w:val="ru-RU"/>
        </w:rPr>
      </w:pPr>
    </w:p>
    <w:p w:rsidR="00413A73" w:rsidRPr="00AD3FA8" w:rsidRDefault="00413A73" w:rsidP="00413A73"/>
    <w:p w:rsidR="004C6266" w:rsidRPr="00AD3FA8" w:rsidRDefault="004C6266"/>
    <w:sectPr w:rsidR="004C6266" w:rsidRPr="00AD3FA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73"/>
    <w:rsid w:val="00074876"/>
    <w:rsid w:val="00342816"/>
    <w:rsid w:val="00413A73"/>
    <w:rsid w:val="004C6266"/>
    <w:rsid w:val="00636A37"/>
    <w:rsid w:val="00720113"/>
    <w:rsid w:val="00730CFD"/>
    <w:rsid w:val="009148FD"/>
    <w:rsid w:val="00962758"/>
    <w:rsid w:val="00AD3FA8"/>
    <w:rsid w:val="00C67E9F"/>
    <w:rsid w:val="00D35EB6"/>
    <w:rsid w:val="00EA27FD"/>
    <w:rsid w:val="00F4782F"/>
    <w:rsid w:val="00F609C1"/>
    <w:rsid w:val="00FA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A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3A7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148F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A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3A7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148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korisnik</cp:lastModifiedBy>
  <cp:revision>5</cp:revision>
  <dcterms:created xsi:type="dcterms:W3CDTF">2019-10-03T09:43:00Z</dcterms:created>
  <dcterms:modified xsi:type="dcterms:W3CDTF">2020-06-03T09:11:00Z</dcterms:modified>
</cp:coreProperties>
</file>